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8B2" w:rsidRPr="00FF6BE5" w:rsidRDefault="00D248B2" w:rsidP="00D248B2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Муниципальное образование</w:t>
      </w:r>
    </w:p>
    <w:p w:rsidR="00D248B2" w:rsidRPr="00FF6BE5" w:rsidRDefault="00D248B2" w:rsidP="00D248B2">
      <w:pPr>
        <w:jc w:val="center"/>
        <w:rPr>
          <w:sz w:val="28"/>
          <w:szCs w:val="28"/>
        </w:rPr>
      </w:pPr>
      <w:r w:rsidRPr="00FF6BE5">
        <w:rPr>
          <w:b/>
          <w:bCs/>
          <w:sz w:val="28"/>
          <w:szCs w:val="28"/>
        </w:rPr>
        <w:t>«Шенкурский муниципальный район»</w:t>
      </w:r>
    </w:p>
    <w:p w:rsidR="00D248B2" w:rsidRPr="00FF6BE5" w:rsidRDefault="00D248B2" w:rsidP="00D248B2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Собрание  депутатов шестого  созыва</w:t>
      </w:r>
    </w:p>
    <w:p w:rsidR="00D248B2" w:rsidRPr="00FF6BE5" w:rsidRDefault="00D248B2" w:rsidP="00D248B2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Восьмая сессия</w:t>
      </w:r>
    </w:p>
    <w:p w:rsidR="00D248B2" w:rsidRPr="00FF6BE5" w:rsidRDefault="00D248B2" w:rsidP="00D248B2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                                                            </w:t>
      </w:r>
    </w:p>
    <w:p w:rsidR="00D248B2" w:rsidRPr="00FF6BE5" w:rsidRDefault="00D248B2" w:rsidP="00D248B2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Решение</w:t>
      </w:r>
    </w:p>
    <w:p w:rsidR="00D248B2" w:rsidRPr="00FF6BE5" w:rsidRDefault="00D248B2" w:rsidP="00D248B2">
      <w:pPr>
        <w:rPr>
          <w:sz w:val="28"/>
          <w:szCs w:val="28"/>
        </w:rPr>
      </w:pPr>
    </w:p>
    <w:p w:rsidR="00D248B2" w:rsidRPr="00FF6BE5" w:rsidRDefault="00D248B2" w:rsidP="00D248B2">
      <w:pPr>
        <w:rPr>
          <w:sz w:val="28"/>
          <w:szCs w:val="28"/>
        </w:rPr>
      </w:pPr>
      <w:r w:rsidRPr="00FF6BE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«25» мая  2018 года       </w:t>
      </w:r>
      <w:r w:rsidRPr="00FF6BE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</w:t>
      </w:r>
      <w:r w:rsidR="00873C4D">
        <w:rPr>
          <w:sz w:val="28"/>
          <w:szCs w:val="28"/>
        </w:rPr>
        <w:t xml:space="preserve">                            № 61</w:t>
      </w:r>
    </w:p>
    <w:p w:rsidR="00D248B2" w:rsidRPr="00FF6BE5" w:rsidRDefault="00D248B2" w:rsidP="00D248B2">
      <w:pPr>
        <w:rPr>
          <w:b/>
          <w:sz w:val="28"/>
          <w:szCs w:val="28"/>
        </w:rPr>
      </w:pPr>
    </w:p>
    <w:p w:rsidR="00D248B2" w:rsidRPr="00FF6BE5" w:rsidRDefault="00D248B2" w:rsidP="00D248B2">
      <w:pPr>
        <w:tabs>
          <w:tab w:val="left" w:pos="426"/>
        </w:tabs>
        <w:jc w:val="center"/>
        <w:rPr>
          <w:sz w:val="28"/>
          <w:szCs w:val="28"/>
        </w:rPr>
      </w:pPr>
      <w:r w:rsidRPr="00FF6BE5">
        <w:rPr>
          <w:sz w:val="28"/>
          <w:szCs w:val="28"/>
        </w:rPr>
        <w:t>г. Шенкурск</w:t>
      </w:r>
      <w:bookmarkStart w:id="0" w:name="_GoBack"/>
      <w:bookmarkEnd w:id="0"/>
    </w:p>
    <w:p w:rsidR="005D723B" w:rsidRDefault="005D723B" w:rsidP="005D723B">
      <w:pPr>
        <w:jc w:val="center"/>
        <w:rPr>
          <w:b/>
        </w:rPr>
      </w:pPr>
    </w:p>
    <w:p w:rsidR="005D723B" w:rsidRDefault="005D723B" w:rsidP="00D81C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D81C54">
        <w:rPr>
          <w:b/>
          <w:sz w:val="28"/>
          <w:szCs w:val="28"/>
        </w:rPr>
        <w:t>внесении дополнения в решение Собрания депутатов муниципального образования «Шенкурский муниципальный район» от 17 марта 2011 года №95 «О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типа)»</w:t>
      </w:r>
    </w:p>
    <w:p w:rsidR="005D723B" w:rsidRDefault="005D723B" w:rsidP="005D723B"/>
    <w:p w:rsidR="005D723B" w:rsidRDefault="005D723B" w:rsidP="005D723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</w:t>
      </w:r>
      <w:r w:rsidR="00D81C54">
        <w:rPr>
          <w:sz w:val="28"/>
          <w:szCs w:val="28"/>
        </w:rPr>
        <w:t>вления в Российской Федерации»</w:t>
      </w:r>
      <w:r>
        <w:rPr>
          <w:sz w:val="28"/>
          <w:szCs w:val="28"/>
        </w:rPr>
        <w:t xml:space="preserve">,  </w:t>
      </w:r>
      <w:r w:rsidR="004A2586">
        <w:rPr>
          <w:sz w:val="28"/>
          <w:szCs w:val="28"/>
        </w:rPr>
        <w:t xml:space="preserve">Устава МО «Шенкурский муниципальный район» </w:t>
      </w:r>
      <w:r>
        <w:rPr>
          <w:sz w:val="28"/>
          <w:szCs w:val="28"/>
        </w:rPr>
        <w:t>Собрание депутатов</w:t>
      </w:r>
      <w:r>
        <w:rPr>
          <w:b/>
          <w:sz w:val="28"/>
          <w:szCs w:val="28"/>
        </w:rPr>
        <w:t xml:space="preserve"> </w:t>
      </w:r>
      <w:r>
        <w:rPr>
          <w:b/>
          <w:spacing w:val="80"/>
          <w:sz w:val="28"/>
          <w:szCs w:val="28"/>
        </w:rPr>
        <w:t>решило:</w:t>
      </w:r>
    </w:p>
    <w:p w:rsidR="005D723B" w:rsidRDefault="00D81C54" w:rsidP="005D723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Собрания депутатов муниципального образования «Шенкурский муниципальный район» от 17 марта 2011 года №95 «О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типа)» (</w:t>
      </w:r>
      <w:r w:rsidR="00CF4E2C" w:rsidRPr="00CF4E2C">
        <w:rPr>
          <w:sz w:val="28"/>
          <w:szCs w:val="28"/>
        </w:rPr>
        <w:t>в редакции решений  от 17.02.2012 № 136, от  27.10. 2017 № 12, от 16.02.2018 № 40</w:t>
      </w:r>
      <w:r w:rsidRPr="00CF4E2C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следующее дополнение:</w:t>
      </w:r>
    </w:p>
    <w:p w:rsidR="00D81C54" w:rsidRPr="004A2586" w:rsidRDefault="001C11CA" w:rsidP="004A2586">
      <w:pPr>
        <w:pStyle w:val="a6"/>
        <w:numPr>
          <w:ilvl w:val="1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статьей 4.1 </w:t>
      </w:r>
      <w:r w:rsidR="00D81C54" w:rsidRPr="004A2586">
        <w:rPr>
          <w:sz w:val="28"/>
          <w:szCs w:val="28"/>
        </w:rPr>
        <w:t>следующего содержания:</w:t>
      </w:r>
    </w:p>
    <w:p w:rsidR="001C11CA" w:rsidRDefault="001C11CA" w:rsidP="001C11CA">
      <w:pPr>
        <w:pStyle w:val="a6"/>
        <w:autoSpaceDE w:val="0"/>
        <w:autoSpaceDN w:val="0"/>
        <w:adjustRightInd w:val="0"/>
        <w:ind w:left="0" w:firstLine="45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</w:t>
      </w:r>
      <w:r w:rsidRPr="00CF4E2C">
        <w:rPr>
          <w:rFonts w:eastAsiaTheme="minorHAnsi"/>
          <w:b/>
          <w:bCs/>
          <w:sz w:val="28"/>
          <w:szCs w:val="28"/>
          <w:lang w:eastAsia="en-US"/>
        </w:rPr>
        <w:t>Статья 4.1.</w:t>
      </w:r>
      <w:r w:rsidR="00FC1758">
        <w:rPr>
          <w:rFonts w:eastAsiaTheme="minorHAnsi"/>
          <w:b/>
          <w:bCs/>
          <w:sz w:val="28"/>
          <w:szCs w:val="28"/>
          <w:lang w:eastAsia="en-US"/>
        </w:rPr>
        <w:t xml:space="preserve"> Информационное обеспечение предоставления мер социальной поддержки</w:t>
      </w:r>
    </w:p>
    <w:p w:rsidR="00D81C54" w:rsidRPr="001C11CA" w:rsidRDefault="001C11CA" w:rsidP="00CF4E2C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 w:rsidRPr="001C11CA">
        <w:rPr>
          <w:rFonts w:eastAsiaTheme="minorHAnsi"/>
          <w:bCs/>
          <w:sz w:val="28"/>
          <w:szCs w:val="28"/>
          <w:lang w:eastAsia="en-US"/>
        </w:rPr>
        <w:t xml:space="preserve">Информация о предоставлении мер социальной поддержки и выплате компенсаций в порядке, установленном настоящим </w:t>
      </w:r>
      <w:r>
        <w:rPr>
          <w:rFonts w:eastAsiaTheme="minorHAnsi"/>
          <w:bCs/>
          <w:sz w:val="28"/>
          <w:szCs w:val="28"/>
          <w:lang w:eastAsia="en-US"/>
        </w:rPr>
        <w:t>решением</w:t>
      </w:r>
      <w:r w:rsidRPr="001C11CA">
        <w:rPr>
          <w:rFonts w:eastAsiaTheme="minorHAnsi"/>
          <w:bCs/>
          <w:sz w:val="28"/>
          <w:szCs w:val="28"/>
          <w:lang w:eastAsia="en-US"/>
        </w:rPr>
        <w:t xml:space="preserve">, размещается в Единой государственной информационной системе социального обеспечения. Размещение и получение указанной информации </w:t>
      </w:r>
      <w:proofErr w:type="gramStart"/>
      <w:r w:rsidRPr="001C11CA">
        <w:rPr>
          <w:rFonts w:eastAsiaTheme="minorHAnsi"/>
          <w:bCs/>
          <w:sz w:val="28"/>
          <w:szCs w:val="28"/>
          <w:lang w:eastAsia="en-US"/>
        </w:rPr>
        <w:t>в</w:t>
      </w:r>
      <w:proofErr w:type="gramEnd"/>
      <w:r w:rsidRPr="001C11CA">
        <w:rPr>
          <w:rFonts w:eastAsiaTheme="minorHAnsi"/>
          <w:bCs/>
          <w:sz w:val="28"/>
          <w:szCs w:val="28"/>
          <w:lang w:eastAsia="en-US"/>
        </w:rPr>
        <w:t xml:space="preserve"> Единой государственной информационной системе социального обеспечения осуществляются в соответствии с Федеральным </w:t>
      </w:r>
      <w:hyperlink r:id="rId6" w:history="1">
        <w:r w:rsidRPr="001C11CA"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 w:rsidRPr="001C11CA">
        <w:rPr>
          <w:rFonts w:eastAsiaTheme="minorHAnsi"/>
          <w:bCs/>
          <w:sz w:val="28"/>
          <w:szCs w:val="28"/>
          <w:lang w:eastAsia="en-US"/>
        </w:rPr>
        <w:t xml:space="preserve"> от 17 июля 1999 года </w:t>
      </w:r>
      <w:r w:rsidR="00CF4E2C">
        <w:rPr>
          <w:rFonts w:eastAsiaTheme="minorHAnsi"/>
          <w:bCs/>
          <w:sz w:val="28"/>
          <w:szCs w:val="28"/>
          <w:lang w:eastAsia="en-US"/>
        </w:rPr>
        <w:t>№</w:t>
      </w:r>
      <w:r w:rsidRPr="001C11CA">
        <w:rPr>
          <w:rFonts w:eastAsiaTheme="minorHAnsi"/>
          <w:bCs/>
          <w:sz w:val="28"/>
          <w:szCs w:val="28"/>
          <w:lang w:eastAsia="en-US"/>
        </w:rPr>
        <w:t xml:space="preserve"> 178-ФЗ </w:t>
      </w:r>
      <w:r w:rsidR="00CF4E2C">
        <w:rPr>
          <w:rFonts w:eastAsiaTheme="minorHAnsi"/>
          <w:bCs/>
          <w:sz w:val="28"/>
          <w:szCs w:val="28"/>
          <w:lang w:eastAsia="en-US"/>
        </w:rPr>
        <w:t>«</w:t>
      </w:r>
      <w:r w:rsidRPr="001C11CA">
        <w:rPr>
          <w:rFonts w:eastAsiaTheme="minorHAnsi"/>
          <w:bCs/>
          <w:sz w:val="28"/>
          <w:szCs w:val="28"/>
          <w:lang w:eastAsia="en-US"/>
        </w:rPr>
        <w:t>О государственной социальной помощи</w:t>
      </w:r>
      <w:proofErr w:type="gramStart"/>
      <w:r w:rsidR="00CF4E2C">
        <w:rPr>
          <w:rFonts w:eastAsiaTheme="minorHAnsi"/>
          <w:bCs/>
          <w:sz w:val="28"/>
          <w:szCs w:val="28"/>
          <w:lang w:eastAsia="en-US"/>
        </w:rPr>
        <w:t>.»</w:t>
      </w:r>
      <w:r w:rsidR="0076436D" w:rsidRPr="001C11CA">
        <w:rPr>
          <w:sz w:val="28"/>
          <w:szCs w:val="28"/>
        </w:rPr>
        <w:t>.</w:t>
      </w:r>
      <w:proofErr w:type="gramEnd"/>
    </w:p>
    <w:p w:rsidR="005D723B" w:rsidRDefault="005D723B" w:rsidP="005D723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</w:t>
      </w:r>
      <w:r w:rsidR="0076436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5D723B" w:rsidRDefault="005D723B" w:rsidP="005D723B">
      <w:pPr>
        <w:ind w:firstLine="708"/>
        <w:rPr>
          <w:sz w:val="28"/>
          <w:szCs w:val="28"/>
        </w:rPr>
      </w:pPr>
    </w:p>
    <w:p w:rsidR="005D723B" w:rsidRDefault="005D723B" w:rsidP="005D723B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5D723B" w:rsidRDefault="005D723B" w:rsidP="005D723B">
      <w:pPr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    А.С. </w:t>
      </w:r>
      <w:proofErr w:type="spellStart"/>
      <w:r>
        <w:rPr>
          <w:sz w:val="28"/>
          <w:szCs w:val="28"/>
        </w:rPr>
        <w:t>Заседателева</w:t>
      </w:r>
      <w:proofErr w:type="spellEnd"/>
    </w:p>
    <w:p w:rsidR="005D723B" w:rsidRDefault="005D723B" w:rsidP="005D723B">
      <w:pPr>
        <w:jc w:val="both"/>
        <w:rPr>
          <w:sz w:val="28"/>
          <w:szCs w:val="28"/>
        </w:rPr>
      </w:pPr>
    </w:p>
    <w:p w:rsidR="0076436D" w:rsidRDefault="0076436D" w:rsidP="005D723B">
      <w:pPr>
        <w:pStyle w:val="a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</w:t>
      </w:r>
    </w:p>
    <w:p w:rsidR="00164755" w:rsidRDefault="0076436D" w:rsidP="004A2586">
      <w:pPr>
        <w:pStyle w:val="a5"/>
        <w:jc w:val="both"/>
      </w:pPr>
      <w:r>
        <w:rPr>
          <w:bCs/>
          <w:sz w:val="28"/>
          <w:szCs w:val="28"/>
        </w:rPr>
        <w:t>«Шенкурский муниципальный район»                                 В.В.Парфенов</w:t>
      </w:r>
    </w:p>
    <w:sectPr w:rsidR="00164755" w:rsidSect="00FC1758">
      <w:pgSz w:w="11906" w:h="16838"/>
      <w:pgMar w:top="680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26F3F"/>
    <w:multiLevelType w:val="multilevel"/>
    <w:tmpl w:val="1324B9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7390E24"/>
    <w:multiLevelType w:val="hybridMultilevel"/>
    <w:tmpl w:val="0FE40246"/>
    <w:lvl w:ilvl="0" w:tplc="80C8DDFE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23B"/>
    <w:rsid w:val="00105E2F"/>
    <w:rsid w:val="00164755"/>
    <w:rsid w:val="001853F9"/>
    <w:rsid w:val="001C11CA"/>
    <w:rsid w:val="004A2586"/>
    <w:rsid w:val="005D723B"/>
    <w:rsid w:val="0076436D"/>
    <w:rsid w:val="00873C4D"/>
    <w:rsid w:val="00B07EA4"/>
    <w:rsid w:val="00CF4E2C"/>
    <w:rsid w:val="00D248B2"/>
    <w:rsid w:val="00D81C54"/>
    <w:rsid w:val="00FC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D72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D723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D723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D723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D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A2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2CE67D742F60283E03C7E9718C583BD3F07DC5395EA15224A01FD5173u5X9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12</cp:revision>
  <dcterms:created xsi:type="dcterms:W3CDTF">2017-02-27T07:37:00Z</dcterms:created>
  <dcterms:modified xsi:type="dcterms:W3CDTF">2018-05-25T12:22:00Z</dcterms:modified>
</cp:coreProperties>
</file>